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1B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Cele kształcenia z wychowania fizycznego – wymagania ogólne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I. Kształtowanie umiejętności rozpoznawania i oceny własnego rozwoju fizycznego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oraz sprawności fizycznej.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II. Zachęcanie do uczestnictwa w rekreacyjnych i sportowych formach aktywności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fizycznej.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III. Poznawanie i stosowanie zasad bezpieczeństwa podczas aktywności fizycznej.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IV. Kształtowanie umiejętności rozumienia związku aktywności fizycznej ze zdrowiem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 xml:space="preserve">oraz praktykowania </w:t>
      </w:r>
      <w:proofErr w:type="spellStart"/>
      <w:r w:rsidRPr="00296C7F">
        <w:rPr>
          <w:rFonts w:ascii="Times New Roman" w:hAnsi="Times New Roman" w:cs="Times New Roman"/>
        </w:rPr>
        <w:t>zachowań</w:t>
      </w:r>
      <w:proofErr w:type="spellEnd"/>
      <w:r w:rsidRPr="00296C7F">
        <w:rPr>
          <w:rFonts w:ascii="Times New Roman" w:hAnsi="Times New Roman" w:cs="Times New Roman"/>
        </w:rPr>
        <w:t xml:space="preserve"> prozdrowotnych.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V. Kształtowanie umiejętności osobistych i społecznych sprzyjających całożyciowej aktywności fizycznej.</w:t>
      </w:r>
    </w:p>
    <w:p w:rsidR="0013681B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Treści kształcenia – wymagania szczegółowe</w:t>
      </w:r>
    </w:p>
    <w:p w:rsidR="00CC73A8" w:rsidRDefault="00CC73A8" w:rsidP="0013681B"/>
    <w:p w:rsidR="0013681B" w:rsidRPr="00EF0371" w:rsidRDefault="0013681B" w:rsidP="0013681B">
      <w:pPr>
        <w:spacing w:after="0"/>
        <w:rPr>
          <w:rFonts w:ascii="Times New Roman" w:hAnsi="Times New Roman" w:cs="Times New Roman"/>
          <w:b/>
        </w:rPr>
      </w:pPr>
      <w:r w:rsidRPr="00EF0371">
        <w:rPr>
          <w:rFonts w:ascii="Times New Roman" w:hAnsi="Times New Roman" w:cs="Times New Roman"/>
          <w:b/>
        </w:rPr>
        <w:t>Klasy V i VI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I. Rozwój fizyczny i sprawność fizyczna.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1. W zakresie wiedzy. Uczeń: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wymienia kryteria oceny wytrzymałości w odniesieniu do wybranej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 xml:space="preserve">próby testowej (np. test </w:t>
      </w:r>
      <w:proofErr w:type="spellStart"/>
      <w:r w:rsidRPr="00296C7F">
        <w:rPr>
          <w:rFonts w:ascii="Times New Roman" w:hAnsi="Times New Roman" w:cs="Times New Roman"/>
        </w:rPr>
        <w:t>Denisiuka</w:t>
      </w:r>
      <w:proofErr w:type="spellEnd"/>
      <w:r w:rsidRPr="00296C7F">
        <w:rPr>
          <w:rFonts w:ascii="Times New Roman" w:hAnsi="Times New Roman" w:cs="Times New Roman"/>
        </w:rPr>
        <w:t>);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wymienia kryteria oceny siły i gibkości w odniesieniu do wybranej próby testowej (np. siły mięśni brzucha, gibkości dolnego odcinka kręgosłupa);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wskazuje grupy mięśniowe odpowiedzialne za prawidłową postawę ciała.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2. W zakresie umiejętności. Uczeń: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wykonuje próby sprawnościowe pozwalające ocenić wytrzymałość tlenową, siłę i gibkość oraz z pomocą nauczyciela interpretuje uzyskane wyniki;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 xml:space="preserve">2) demonstruje ćwiczenia wzmacniające mięśnie posturalne i ćwiczenia </w:t>
      </w:r>
      <w:proofErr w:type="spellStart"/>
      <w:r w:rsidRPr="00296C7F">
        <w:rPr>
          <w:rFonts w:ascii="Times New Roman" w:hAnsi="Times New Roman" w:cs="Times New Roman"/>
        </w:rPr>
        <w:t>gibkościowe</w:t>
      </w:r>
      <w:proofErr w:type="spellEnd"/>
      <w:r w:rsidRPr="00296C7F">
        <w:rPr>
          <w:rFonts w:ascii="Times New Roman" w:hAnsi="Times New Roman" w:cs="Times New Roman"/>
        </w:rPr>
        <w:t>, indywidualne i z partnerem;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demonstruje ćwiczenia rozwijające zdolności koordynacyjne wykonywane indywidualnie i z partnerem.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II. Aktywność fizyczna.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1. W zakresie wiedzy. Uczeń: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wymienia podstawowe przepisy wybranych sportowych i rekreacyjnych gier zespołowych;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opisuje zasady wybranej gry rekreacyjnej pochodzącej z innego kraju europejskiego;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opisuje podstawowe zasady taktyki obrony i ataku w wybranych grach zespołowych;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4) wymienia rekomendacje aktywności fizycznej dla swojego wieku (</w:t>
      </w:r>
      <w:proofErr w:type="spellStart"/>
      <w:r w:rsidRPr="00296C7F">
        <w:rPr>
          <w:rFonts w:ascii="Times New Roman" w:hAnsi="Times New Roman" w:cs="Times New Roman"/>
        </w:rPr>
        <w:t>np.Światowej</w:t>
      </w:r>
      <w:proofErr w:type="spellEnd"/>
      <w:r w:rsidRPr="00296C7F">
        <w:rPr>
          <w:rFonts w:ascii="Times New Roman" w:hAnsi="Times New Roman" w:cs="Times New Roman"/>
        </w:rPr>
        <w:t xml:space="preserve"> Organizacji Zdrowia lub Unii Europejskiej);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5) definiuje pojęcie rozgrzewki i opisuje jej zasady;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6) rozumie i opisuje ideę starożytnego i nowożytnego ruchu olimpijskiego.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2. W zakresie umiejętności. Uczeń: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wykonuje i stosuje w grze: kozłowanie piłki w ruchu ze zmianą tempa i kierunku, prowadzenie piłki nogą ze zmianą tempa i kierunku, podanie piłki oburącz i jednorącz w ruchu, rzut piłki do kosza z biegu po kozłowaniu (dwutakt), rzut i strzał piłki do bramki w ruchu, odbicie piłki oburącz sposobem górnym i dolnym, rozegranie „na trzy”, zagrywkę ze zmniejszonej odległości, rzut i chwyt ringo;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 xml:space="preserve">2) uczestniczy w </w:t>
      </w:r>
      <w:proofErr w:type="spellStart"/>
      <w:r w:rsidRPr="00296C7F">
        <w:rPr>
          <w:rFonts w:ascii="Times New Roman" w:hAnsi="Times New Roman" w:cs="Times New Roman"/>
        </w:rPr>
        <w:t>minigrach</w:t>
      </w:r>
      <w:proofErr w:type="spellEnd"/>
      <w:r w:rsidRPr="00296C7F">
        <w:rPr>
          <w:rFonts w:ascii="Times New Roman" w:hAnsi="Times New Roman" w:cs="Times New Roman"/>
        </w:rPr>
        <w:t xml:space="preserve"> oraz grach szkolnych i uproszczonych;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uczestniczy w grze rekreacyjnej pochodzącej z innego kraju europejskiego;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4) organizuje w gronie rówieśników wybraną grę sportową lub rekreacyjną;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5) wykonuje przewrót w przód z marszu oraz przewrót w tył z przysiadu;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6) wykonuje wybrane inne ćwiczenie zwinnościowo-akrobatyczne (</w:t>
      </w:r>
      <w:proofErr w:type="spellStart"/>
      <w:r w:rsidRPr="00296C7F">
        <w:rPr>
          <w:rFonts w:ascii="Times New Roman" w:hAnsi="Times New Roman" w:cs="Times New Roman"/>
        </w:rPr>
        <w:t>np.stanie</w:t>
      </w:r>
      <w:proofErr w:type="spellEnd"/>
      <w:r w:rsidRPr="00296C7F">
        <w:rPr>
          <w:rFonts w:ascii="Times New Roman" w:hAnsi="Times New Roman" w:cs="Times New Roman"/>
        </w:rPr>
        <w:t xml:space="preserve"> na rękach lub na głowie z asekuracją, przerzut bokiem);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lastRenderedPageBreak/>
        <w:t>7) wykonuje układ ćwiczeń zwinnościowo-akrobatycznych z przyborem lub bez;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8) wykonuje dowolny skok przez przyrząd z asekuracją;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9) wykonuje proste kroki i figury tańców regionalnych i nowoczesnych;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10) wybiera i pokonuje trasę biegu terenowego;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11) wykonuje bieg krótki ze startu niskiego;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12) wykonuje rzut małą piłką z rozbiegu;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13) wykonuje skok w dal po rozbiegu oraz skoki przez przeszkody;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14) przeprowadza fragment rozgrzewki.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III. Bezpieczeństwo w aktywności fizycznej.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1. W zakresie wiedzy. Uczeń: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wyjaśnia, dlaczego należy przestrzegać ustalonych reguł w trakcie rywalizacji sportowej;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omawia sposoby postępowania w sytuacji zagrożenia zdrowia lub życia;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wymienia zasady bezpiecznego korzystania ze sprzętu sportowego;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4) omawia zasady bezpiecznego zachowania się nad wodą i w górach w różnych porach roku.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2. W zakresie umiejętności. Uczeń: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stosuje zasady asekuracji podczas zajęć ruchowych;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korzysta bezpiecznie ze sprzętu i urządzeń sportowych;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wykonuje elementy samoobrony (np. zasłona, unik, pad).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IV. Edukacja zdrowotna.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1. W zakresie wiedzy. Uczeń: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wyjaśnia pojęcie zdrowia;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opisuje pozytywne mierniki zdrowia;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wymienia zasady i metody hartowania organizmu;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4) omawia sposoby ochrony przed nadmiernym nasłonecznieniem i niską temperaturą;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5) omawia zasady aktywnego wypoczynku zgodne z rekomendacjami aktywności fizycznej dla swojego wieku (np. WHO lub UE).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2. W zakresie umiejętności. Uczeń: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wykonuje ćwiczenia kształtujące nawyk prawidłowej postawy ciała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w postawie stojącej, siedzącej i leżeniu oraz w czasie wykonywania różnych codziennych czynności;</w:t>
      </w:r>
    </w:p>
    <w:p w:rsidR="0013681B" w:rsidRPr="00296C7F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wykonuje ćwiczenia oddechowe i inne o charakterze relaksacyjnym;</w:t>
      </w:r>
    </w:p>
    <w:p w:rsidR="0013681B" w:rsidRDefault="0013681B" w:rsidP="0013681B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podejmuje aktywność fizyczną w różnych warunkach atmosferycznych.</w:t>
      </w:r>
    </w:p>
    <w:p w:rsidR="0013681B" w:rsidRPr="0013681B" w:rsidRDefault="0013681B" w:rsidP="0013681B">
      <w:bookmarkStart w:id="0" w:name="_GoBack"/>
      <w:bookmarkEnd w:id="0"/>
    </w:p>
    <w:sectPr w:rsidR="0013681B" w:rsidRPr="0013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1"/>
    <w:rsid w:val="000C2741"/>
    <w:rsid w:val="0013681B"/>
    <w:rsid w:val="00C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423E8-E54A-4094-ACBA-DCB86CD1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</dc:creator>
  <cp:keywords/>
  <dc:description/>
  <cp:lastModifiedBy>Priv</cp:lastModifiedBy>
  <cp:revision>2</cp:revision>
  <dcterms:created xsi:type="dcterms:W3CDTF">2019-02-10T14:31:00Z</dcterms:created>
  <dcterms:modified xsi:type="dcterms:W3CDTF">2019-02-10T14:31:00Z</dcterms:modified>
</cp:coreProperties>
</file>